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辽宁省农业农村厅关于2020年辽宁省农机购置补贴产品第四批审核信息的通告</w:t>
      </w:r>
    </w:p>
    <w:bookmarkEnd w:id="0"/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辽宁省农业农村厅组织专家对2020年辽宁省农机购置补贴产品信息进行了第四批形式审核、公示、复审，确定334个农机产品纳入2020年辽宁省农机购置补贴范围(具体见附件)，现予以通告。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left="1598" w:leftChars="304" w:hanging="960" w:hangingChars="3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附件：2020年辽宁省农机购置补贴产品第四批投档审核信息表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辽宁省农业农村厅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2021年1月12日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7265E5"/>
    <w:rsid w:val="359B23F9"/>
    <w:rsid w:val="548C17EB"/>
    <w:rsid w:val="5B0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2021-10-26T02:55:00Z</dcterms:created>
  <dc:creator>dell</dc:creator>
  <cp:lastModifiedBy>獨 の 特</cp:lastModifiedBy>
  <dcterms:modified xsi:type="dcterms:W3CDTF">2022-07-14T08:20:23Z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B40F5EF138204BA6B65F81936D98EABF</vt:lpwstr>
  </property>
</Properties>
</file>